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2023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Primer Nivel de Transición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NT1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.5"/>
        <w:gridCol w:w="1908.5"/>
        <w:gridCol w:w="1908.5"/>
        <w:gridCol w:w="1908.5"/>
        <w:gridCol w:w="1395"/>
        <w:tblGridChange w:id="0">
          <w:tblGrid>
            <w:gridCol w:w="1908.5"/>
            <w:gridCol w:w="1908.5"/>
            <w:gridCol w:w="1908.5"/>
            <w:gridCol w:w="1908.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Periquito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Stella Maris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La paloma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Stella Maris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Ñandú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Stella Maris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yaguareté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¡Vamos a la selva!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Stella M.Romero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Sueli Ferreira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927100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Melisa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Sueli Ferreira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9271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7" name="image2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